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CB" w:rsidRPr="00411966" w:rsidRDefault="009958CB" w:rsidP="009958CB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r w:rsidRPr="003D56B1">
        <w:rPr>
          <w:rFonts w:eastAsia="Times New Roman" w:cs="Times New Roman"/>
          <w:b/>
          <w:color w:val="333333"/>
          <w:sz w:val="28"/>
          <w:szCs w:val="28"/>
          <w:lang w:eastAsia="pl-PL"/>
        </w:rPr>
        <w:t>Narodowe Centrum Nauki</w:t>
      </w:r>
      <w:r w:rsidRPr="00411966">
        <w:rPr>
          <w:rFonts w:eastAsia="Times New Roman" w:cs="Times New Roman"/>
          <w:color w:val="333333"/>
          <w:szCs w:val="24"/>
          <w:lang w:eastAsia="pl-PL"/>
        </w:rPr>
        <w:t xml:space="preserve"> jest agencją wykonawczą powołaną do wspierania działalności naukowej w zakresie </w:t>
      </w:r>
      <w:hyperlink r:id="rId5" w:history="1">
        <w:r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badań podstawowych</w:t>
        </w:r>
      </w:hyperlink>
      <w:r w:rsidRPr="00411966">
        <w:rPr>
          <w:rFonts w:eastAsia="Times New Roman" w:cs="Times New Roman"/>
          <w:color w:val="333333"/>
          <w:szCs w:val="24"/>
          <w:lang w:eastAsia="pl-PL"/>
        </w:rPr>
        <w:t>, czyli prac eksperymentalnych lub teoretycznych podejmowanych przede wszystkim w celu zdobycia nowej wiedzy o podstawach zjawisk i obserwowalnych faktów, bez nastawien</w:t>
      </w:r>
      <w:r w:rsidRPr="00137DB2">
        <w:rPr>
          <w:rFonts w:eastAsia="Times New Roman" w:cs="Times New Roman"/>
          <w:color w:val="333333"/>
          <w:szCs w:val="24"/>
          <w:lang w:eastAsia="pl-PL"/>
        </w:rPr>
        <w:t xml:space="preserve">ia na praktyczne zastosowania </w:t>
      </w:r>
      <w:r w:rsidRPr="00411966">
        <w:rPr>
          <w:rFonts w:eastAsia="Times New Roman" w:cs="Times New Roman"/>
          <w:color w:val="333333"/>
          <w:szCs w:val="24"/>
          <w:lang w:eastAsia="pl-PL"/>
        </w:rPr>
        <w:t>i użytkowanie.</w:t>
      </w:r>
    </w:p>
    <w:p w:rsidR="009958CB" w:rsidRPr="00411966" w:rsidRDefault="009958CB" w:rsidP="009958CB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</w:p>
    <w:p w:rsidR="009958CB" w:rsidRPr="00411966" w:rsidRDefault="009958CB" w:rsidP="009958CB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r w:rsidRPr="00411966">
        <w:rPr>
          <w:rFonts w:eastAsia="Times New Roman" w:cs="Times New Roman"/>
          <w:color w:val="333333"/>
          <w:szCs w:val="24"/>
          <w:lang w:eastAsia="pl-PL"/>
        </w:rPr>
        <w:t>NCN cyklicznie otwiera konkursy adresowane do wszystkich naukowców. Konkursy podzielone są w następujący sposób: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6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OPUS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finansowanie projektów badawczych, w tym finansowanie zakupu lub wytworzenia aparatury naukowo-badawczej niezbędnej do realizacji tych projektów.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7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PRELUDIUM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finansowanie projektów badawczych, realizowanych przez osoby rozpoczynające karierę naukową nieposiadające stopnia naukowego doktora.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8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MINIATURA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finansowanie pojedynczego zadania badawczego.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9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SONATA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finansowanie projektów badawczych, mających na celu stworzenie unikatowego warsztatu naukowego, realizowanych przez osoby rozpoczynające karierę naukową posiadające stopień naukowy doktora.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0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SONATA BIS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finansowanie projektów badawczych, mających na celu powołanie nowego zespołu naukowego, realizowanych przez osoby posiadające stopień naukowy lub tytuł naukowy, które uzyskały stopień naukowy doktora w okresie od 2 do 12 lat przed rokiem wystąpienia z wnioskiem.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1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SONATINA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skierowany do naukowców, którzy stopień doktora uzyskali do 3 lat temu. W ramach budżetu konkursu możliwe będzie kosztów etatów badawczych oraz krótkoterminowych (od 3 do 6 miesięcy) staży zagranicznych. 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2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UWERTURA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skierowany do laureatów konkursów NCN, którzy planują starać się o finansowanie swoich badań ze środków europejskich.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3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MAESTRO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dla doświadczonych naukowców na finansowanie projektów badawczych mających na celu realizację pionierskich badań naukowych, w tym interdyscyplinarnych, ważnych dla rozwoju nauki, wykraczających poza dotychczasowy stan wiedzy, i których efektem mogą być odkrycia naukowe.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4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HARMONIA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 - konkurs na projekty badawcze realizowane w ramach współpracy międzynarodowej.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5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BEETHOVEN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na projekty naukowe realizowane przez polsko-niemieckie zespoły badawcze.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6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SYMFONIA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w którym finansowane będą duże projekty międzydziedzinowe realizowane we współpracy międzynarodowej. </w:t>
      </w:r>
      <w:r w:rsidR="009958CB" w:rsidRPr="00411966">
        <w:rPr>
          <w:rFonts w:eastAsia="Times New Roman" w:cs="Times New Roman"/>
          <w:b/>
          <w:bCs/>
          <w:color w:val="333333"/>
          <w:szCs w:val="24"/>
          <w:lang w:eastAsia="pl-PL"/>
        </w:rPr>
        <w:t>Konkurs zawieszony w 2017 r.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7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ETIUDA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(stypendia doktorskie) - konkurs, w którym finansowane będą roczne stypendia dla osób z otwartym przewodem doktorskim.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8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FUGA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(staże podoktorskie) - konkurs na finansowanie staży krajowych po uzyskaniu stopnia naukowego doktora. </w:t>
      </w:r>
      <w:r w:rsidR="009958CB" w:rsidRPr="00411966">
        <w:rPr>
          <w:rFonts w:eastAsia="Times New Roman" w:cs="Times New Roman"/>
          <w:b/>
          <w:bCs/>
          <w:color w:val="333333"/>
          <w:szCs w:val="24"/>
          <w:lang w:eastAsia="pl-PL"/>
        </w:rPr>
        <w:t>Konkurs zawieszony w 2017 r.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19" w:tgtFrame="_blank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TANGO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 konkurs na na projekty zakładające wdrażanie w praktyce gospodarczej i społecznej wyników uzyskanych w rezultacie badań podstawowych.</w:t>
      </w:r>
    </w:p>
    <w:p w:rsidR="009958CB" w:rsidRPr="00411966" w:rsidRDefault="00180A16" w:rsidP="009958CB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hyperlink r:id="rId20" w:history="1">
        <w:r w:rsidR="009958CB" w:rsidRPr="00137DB2">
          <w:rPr>
            <w:rFonts w:eastAsia="Times New Roman" w:cs="Times New Roman"/>
            <w:color w:val="009AC7"/>
            <w:szCs w:val="24"/>
            <w:u w:val="single"/>
            <w:lang w:eastAsia="pl-PL"/>
          </w:rPr>
          <w:t>POLONEZ</w:t>
        </w:r>
      </w:hyperlink>
      <w:r w:rsidR="009958CB" w:rsidRPr="00411966">
        <w:rPr>
          <w:rFonts w:eastAsia="Times New Roman" w:cs="Times New Roman"/>
          <w:color w:val="333333"/>
          <w:szCs w:val="24"/>
          <w:lang w:eastAsia="pl-PL"/>
        </w:rPr>
        <w:t> - konkurs dla naukowców przyjeżdżających z zagranicy na prowadzenie badań w Polsce. </w:t>
      </w:r>
      <w:r w:rsidR="009958CB" w:rsidRPr="00411966">
        <w:rPr>
          <w:rFonts w:eastAsia="Times New Roman" w:cs="Times New Roman"/>
          <w:b/>
          <w:bCs/>
          <w:color w:val="333333"/>
          <w:szCs w:val="24"/>
          <w:lang w:eastAsia="pl-PL"/>
        </w:rPr>
        <w:t>Konkurs bez naboru w 2017 r.</w:t>
      </w:r>
    </w:p>
    <w:p w:rsidR="009958CB" w:rsidRPr="00411966" w:rsidRDefault="009958CB" w:rsidP="009958CB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</w:p>
    <w:p w:rsidR="009958CB" w:rsidRPr="00411966" w:rsidRDefault="009958CB" w:rsidP="009958CB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</w:p>
    <w:p w:rsidR="009958CB" w:rsidRPr="00411966" w:rsidRDefault="009958CB" w:rsidP="009958CB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  <w:r w:rsidRPr="00137DB2">
        <w:rPr>
          <w:rFonts w:eastAsia="Times New Roman" w:cs="Times New Roman"/>
          <w:noProof/>
          <w:color w:val="009AC7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6210300" cy="3048000"/>
            <wp:effectExtent l="19050" t="0" r="0" b="0"/>
            <wp:docPr id="3" name="Obraz 2" descr="Harmonogram naboru wniosków w Narodowym Centrum Nauki w 2017 r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 naboru wniosków w Narodowym Centrum Nauki w 2017 r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CB" w:rsidRPr="00411966" w:rsidRDefault="009958CB" w:rsidP="009958CB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color w:val="333333"/>
          <w:szCs w:val="24"/>
          <w:lang w:eastAsia="pl-PL"/>
        </w:rPr>
      </w:pPr>
    </w:p>
    <w:p w:rsidR="009958CB" w:rsidRPr="00137DB2" w:rsidRDefault="009958CB" w:rsidP="009958CB">
      <w:pPr>
        <w:shd w:val="clear" w:color="auto" w:fill="FFFFFF"/>
        <w:spacing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Cs w:val="24"/>
          <w:lang w:eastAsia="pl-PL"/>
        </w:rPr>
      </w:pPr>
      <w:r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Więcej informacji: </w:t>
      </w:r>
      <w:hyperlink r:id="rId23" w:history="1">
        <w:r w:rsidRPr="00137DB2">
          <w:rPr>
            <w:rStyle w:val="Hipercze"/>
            <w:rFonts w:eastAsia="Times New Roman" w:cs="Times New Roman"/>
            <w:b/>
            <w:bCs/>
            <w:szCs w:val="24"/>
            <w:lang w:eastAsia="pl-PL"/>
          </w:rPr>
          <w:t>http://www.granty-na-badania.com/p/granty-ncn.html</w:t>
        </w:r>
      </w:hyperlink>
    </w:p>
    <w:p w:rsidR="000C20B8" w:rsidRDefault="000C20B8"/>
    <w:sectPr w:rsidR="000C20B8" w:rsidSect="000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82B"/>
    <w:multiLevelType w:val="multilevel"/>
    <w:tmpl w:val="2C5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58CB"/>
    <w:rsid w:val="00055710"/>
    <w:rsid w:val="000C20B8"/>
    <w:rsid w:val="00180A16"/>
    <w:rsid w:val="00396A8E"/>
    <w:rsid w:val="003D56B1"/>
    <w:rsid w:val="00545980"/>
    <w:rsid w:val="009958CB"/>
    <w:rsid w:val="00B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8C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8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y-na-badania.com/p/miniatura.html" TargetMode="External"/><Relationship Id="rId13" Type="http://schemas.openxmlformats.org/officeDocument/2006/relationships/hyperlink" Target="http://granty-na-badania.com/p/maestro.html" TargetMode="External"/><Relationship Id="rId18" Type="http://schemas.openxmlformats.org/officeDocument/2006/relationships/hyperlink" Target="http://granty-na-badania.com/p/fug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.bp.blogspot.com/-Mc7TriHtmmE/V2orL8KOFSI/AAAAAAAABBI/ijXd8lltHVYByA62v7I92-4yur8UE4KqwCK4B/s1600/ncn_2017.png" TargetMode="External"/><Relationship Id="rId7" Type="http://schemas.openxmlformats.org/officeDocument/2006/relationships/hyperlink" Target="http://granty-na-badania.com/p/preludium.html" TargetMode="External"/><Relationship Id="rId12" Type="http://schemas.openxmlformats.org/officeDocument/2006/relationships/hyperlink" Target="http://www.granty-na-badania.com/p/uwertura.html" TargetMode="External"/><Relationship Id="rId17" Type="http://schemas.openxmlformats.org/officeDocument/2006/relationships/hyperlink" Target="http://granty-na-badania.com/p/etiud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anty-na-badania.com/p/symfonia.html" TargetMode="External"/><Relationship Id="rId20" Type="http://schemas.openxmlformats.org/officeDocument/2006/relationships/hyperlink" Target="http://www.granty-na-badania.com/search/label/Polone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nty-na-badania.com/p/opus.html" TargetMode="External"/><Relationship Id="rId11" Type="http://schemas.openxmlformats.org/officeDocument/2006/relationships/hyperlink" Target="http://www.granty-na-badania.com/p/sonatin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ranty-na-badania.com/2015/03/badania-podstawowe-stosowane-czy.html" TargetMode="External"/><Relationship Id="rId15" Type="http://schemas.openxmlformats.org/officeDocument/2006/relationships/hyperlink" Target="http://www.granty-na-badania.com/search/label/Beethoven" TargetMode="External"/><Relationship Id="rId23" Type="http://schemas.openxmlformats.org/officeDocument/2006/relationships/hyperlink" Target="http://www.granty-na-badania.com/p/granty-ncn.html" TargetMode="External"/><Relationship Id="rId10" Type="http://schemas.openxmlformats.org/officeDocument/2006/relationships/hyperlink" Target="http://granty-na-badania.com/p/sonata-bis.html" TargetMode="External"/><Relationship Id="rId19" Type="http://schemas.openxmlformats.org/officeDocument/2006/relationships/hyperlink" Target="http://www.granty-na-badania.com/search/label/Ta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y-na-badania.com/p/sonata.html" TargetMode="External"/><Relationship Id="rId14" Type="http://schemas.openxmlformats.org/officeDocument/2006/relationships/hyperlink" Target="http://granty-na-badania.com/p/harmonia.htm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2017-10-03T06:05:00Z</dcterms:created>
  <dcterms:modified xsi:type="dcterms:W3CDTF">2017-10-03T06:05:00Z</dcterms:modified>
</cp:coreProperties>
</file>